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BCBF" w14:textId="77777777" w:rsidR="00040776" w:rsidRPr="00040776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 xml:space="preserve">Beste ouder, </w:t>
      </w:r>
    </w:p>
    <w:p w14:paraId="70BAFC74" w14:textId="77777777" w:rsidR="00040776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>Onze school werkt mee aan een grootschalig onderzoek van de Universiteit Gent, gericht op het onderzoeken van mentaal welzijn bij jongeren</w:t>
      </w:r>
      <w:r>
        <w:rPr>
          <w:lang w:val="nl-NL"/>
        </w:rPr>
        <w:t xml:space="preserve"> tijdens de transitie van de middelbare school naar het voortgezet onderwijs of de arbeidsmarkt</w:t>
      </w:r>
      <w:r w:rsidRPr="00040776">
        <w:rPr>
          <w:lang w:val="nl-NL"/>
        </w:rPr>
        <w:t xml:space="preserve">. Uw zoon/dochter zal hiervoor in de klas uitgenodigd worden om deel te nemen. </w:t>
      </w:r>
    </w:p>
    <w:p w14:paraId="092059A3" w14:textId="0D5F0403" w:rsidR="00040776" w:rsidRPr="00040776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 xml:space="preserve">Deelname is </w:t>
      </w:r>
      <w:r w:rsidRPr="00040776">
        <w:rPr>
          <w:b/>
          <w:bCs/>
          <w:lang w:val="nl-NL"/>
        </w:rPr>
        <w:t>niet verplicht</w:t>
      </w:r>
      <w:r w:rsidRPr="00040776">
        <w:rPr>
          <w:lang w:val="nl-NL"/>
        </w:rPr>
        <w:t xml:space="preserve"> en valt buiten de lesure</w:t>
      </w:r>
      <w:r>
        <w:rPr>
          <w:lang w:val="nl-NL"/>
        </w:rPr>
        <w:t>n. Het al dan niet deelnemen van uw zoon/dochter aan het onderzoek heeft op geen enkele manier invloed op hun punten of hun relaties met leerkrachten of de directie van onze school.</w:t>
      </w:r>
      <w:r w:rsidR="004955A8">
        <w:rPr>
          <w:lang w:val="nl-NL"/>
        </w:rPr>
        <w:t xml:space="preserve"> Het onderzoek werd goedgekeurd door de ethische commissie van de Faculteit Psychologie en Pedagogische Wetenschappen van de Universiteit Gent, en alle gegevens worden strikt vertrouwelijk behandeld.</w:t>
      </w:r>
    </w:p>
    <w:p w14:paraId="7B59FBB8" w14:textId="3A6253F1" w:rsidR="00E05D82" w:rsidRDefault="00040776" w:rsidP="00040776">
      <w:pPr>
        <w:jc w:val="both"/>
        <w:rPr>
          <w:lang w:val="nl-NL"/>
        </w:rPr>
      </w:pPr>
      <w:r w:rsidRPr="00040776">
        <w:rPr>
          <w:lang w:val="nl-NL"/>
        </w:rPr>
        <w:t>Via onderstaande link vindt u meer informatie over het onderzoek</w:t>
      </w:r>
      <w:r>
        <w:rPr>
          <w:lang w:val="nl-NL"/>
        </w:rPr>
        <w:t>. I</w:t>
      </w:r>
      <w:r w:rsidRPr="00040776">
        <w:rPr>
          <w:lang w:val="nl-NL"/>
        </w:rPr>
        <w:t xml:space="preserve">ndien u wenst dat uw </w:t>
      </w:r>
      <w:r>
        <w:rPr>
          <w:lang w:val="nl-NL"/>
        </w:rPr>
        <w:t xml:space="preserve">(minderjarige) </w:t>
      </w:r>
      <w:r w:rsidRPr="00040776">
        <w:rPr>
          <w:lang w:val="nl-NL"/>
        </w:rPr>
        <w:t xml:space="preserve">zoon/dochter </w:t>
      </w:r>
      <w:r w:rsidRPr="004963EE">
        <w:rPr>
          <w:b/>
          <w:bCs/>
          <w:lang w:val="nl-NL"/>
        </w:rPr>
        <w:t xml:space="preserve">niet </w:t>
      </w:r>
      <w:r w:rsidRPr="004963EE">
        <w:rPr>
          <w:lang w:val="nl-NL"/>
        </w:rPr>
        <w:t>deelneemt</w:t>
      </w:r>
      <w:r>
        <w:rPr>
          <w:lang w:val="nl-NL"/>
        </w:rPr>
        <w:t xml:space="preserve"> aan dit onderzoek dan kunt u dat ook via die link aangeven. </w:t>
      </w:r>
    </w:p>
    <w:p w14:paraId="78957DEC" w14:textId="2283E96C" w:rsidR="00040776" w:rsidRPr="00040776" w:rsidRDefault="00040776" w:rsidP="00040776">
      <w:pPr>
        <w:jc w:val="both"/>
        <w:rPr>
          <w:color w:val="0000FF"/>
          <w:lang w:val="nl-NL"/>
        </w:rPr>
      </w:pPr>
      <w:hyperlink r:id="rId7" w:history="1">
        <w:r w:rsidRPr="00040776">
          <w:rPr>
            <w:rStyle w:val="Hyperlink"/>
            <w:color w:val="0000FF"/>
            <w:lang w:val="nl-NL"/>
          </w:rPr>
          <w:t>https://ugent.qualtrics.com/jfe/form/SV_7P9ytrzQIhqwTFI</w:t>
        </w:r>
      </w:hyperlink>
    </w:p>
    <w:p w14:paraId="4CBDA41B" w14:textId="397A5DFC" w:rsidR="00040776" w:rsidRDefault="00040776" w:rsidP="00040776">
      <w:pPr>
        <w:jc w:val="both"/>
        <w:rPr>
          <w:lang w:val="nl-NL"/>
        </w:rPr>
      </w:pPr>
      <w:r>
        <w:rPr>
          <w:lang w:val="nl-NL"/>
        </w:rPr>
        <w:t>Met vriendelijke groeten,</w:t>
      </w:r>
    </w:p>
    <w:p w14:paraId="5B51EC95" w14:textId="5B51D1A9" w:rsidR="00040776" w:rsidRPr="00040776" w:rsidRDefault="002D3F1B" w:rsidP="00040776">
      <w:pPr>
        <w:jc w:val="both"/>
        <w:rPr>
          <w:lang w:val="nl-NL"/>
        </w:rPr>
      </w:pPr>
      <w:r w:rsidRPr="002D3F1B">
        <w:rPr>
          <w:highlight w:val="yellow"/>
          <w:lang w:val="nl-NL"/>
        </w:rPr>
        <w:t>[UW SCHOOL/DIRECTIE]</w:t>
      </w:r>
    </w:p>
    <w:sectPr w:rsidR="00040776" w:rsidRPr="00040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76"/>
    <w:rsid w:val="00040776"/>
    <w:rsid w:val="002D3F1B"/>
    <w:rsid w:val="00317035"/>
    <w:rsid w:val="004955A8"/>
    <w:rsid w:val="004963EE"/>
    <w:rsid w:val="00A5414E"/>
    <w:rsid w:val="00E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11641"/>
  <w15:chartTrackingRefBased/>
  <w15:docId w15:val="{DE5349CC-5910-4C26-BC35-A890618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7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7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7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7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7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7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7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7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7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7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7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7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7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7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7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07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gent.qualtrics.com/jfe/form/SV_7P9ytrzQIhqwT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F54B15DC30B46827E444F56DF6ABD" ma:contentTypeVersion="13" ma:contentTypeDescription="Een nieuw document maken." ma:contentTypeScope="" ma:versionID="4592eb59367c2e4ce07741eb9609751d">
  <xsd:schema xmlns:xsd="http://www.w3.org/2001/XMLSchema" xmlns:xs="http://www.w3.org/2001/XMLSchema" xmlns:p="http://schemas.microsoft.com/office/2006/metadata/properties" xmlns:ns2="1703a54b-16b6-4bfe-acd8-2211faf11652" xmlns:ns3="a87af0d8-26f2-464a-b9ca-89e9caff2915" targetNamespace="http://schemas.microsoft.com/office/2006/metadata/properties" ma:root="true" ma:fieldsID="57738346afabbc54e398b8d2422d121c" ns2:_="" ns3:_="">
    <xsd:import namespace="1703a54b-16b6-4bfe-acd8-2211faf11652"/>
    <xsd:import namespace="a87af0d8-26f2-464a-b9ca-89e9caff2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3a54b-16b6-4bfe-acd8-2211faf1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f0d8-26f2-464a-b9ca-89e9caf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046bbb-2b3e-4f62-ae3b-968fc77f9862}" ma:internalName="TaxCatchAll" ma:showField="CatchAllData" ma:web="a87af0d8-26f2-464a-b9ca-89e9caff2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f0d8-26f2-464a-b9ca-89e9caff2915" xsi:nil="true"/>
    <lcf76f155ced4ddcb4097134ff3c332f xmlns="1703a54b-16b6-4bfe-acd8-2211faf116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D31FB-4AD9-49B8-AA6A-6E8147FCA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3a54b-16b6-4bfe-acd8-2211faf11652"/>
    <ds:schemaRef ds:uri="a87af0d8-26f2-464a-b9ca-89e9caff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06CC5-8D67-465E-AE5A-C0F8C9013D15}">
  <ds:schemaRefs>
    <ds:schemaRef ds:uri="http://schemas.microsoft.com/office/2006/metadata/properties"/>
    <ds:schemaRef ds:uri="http://schemas.microsoft.com/office/infopath/2007/PartnerControls"/>
    <ds:schemaRef ds:uri="a87af0d8-26f2-464a-b9ca-89e9caff2915"/>
    <ds:schemaRef ds:uri="1703a54b-16b6-4bfe-acd8-2211faf11652"/>
  </ds:schemaRefs>
</ds:datastoreItem>
</file>

<file path=customXml/itemProps3.xml><?xml version="1.0" encoding="utf-8"?>
<ds:datastoreItem xmlns:ds="http://schemas.openxmlformats.org/officeDocument/2006/customXml" ds:itemID="{F413DD1A-3852-4BB1-919A-468B9A7DF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Van Bockstaele</dc:creator>
  <cp:keywords/>
  <dc:description/>
  <cp:lastModifiedBy>Bram Van Bockstaele</cp:lastModifiedBy>
  <cp:revision>4</cp:revision>
  <dcterms:created xsi:type="dcterms:W3CDTF">2025-01-20T14:19:00Z</dcterms:created>
  <dcterms:modified xsi:type="dcterms:W3CDTF">2025-01-20T14:50:00Z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0x0101004F6F54B15DC30B46827E444F56DF6ABD</vt:lpwstr>
  </property>
  <property fmtid="{D5CDD505-2E9C-101B-9397-08002B2CF9AE}" pid="3" name="MediaServiceImageTags">
    <vt:lpwstr/>
  </property>
</Properties>
</file>